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4A711" w14:textId="11E44B58" w:rsidR="00AA6ED6" w:rsidRPr="00AA6ED6" w:rsidRDefault="00F73E0E" w:rsidP="00AA6ED6">
      <w:pPr>
        <w:jc w:val="center"/>
        <w:rPr>
          <w:b/>
          <w:bCs/>
        </w:rPr>
      </w:pPr>
      <w:r>
        <w:rPr>
          <w:b/>
          <w:bCs/>
        </w:rPr>
        <w:t xml:space="preserve">Performance and Effectiveness </w:t>
      </w:r>
      <w:r w:rsidR="00AA6ED6">
        <w:rPr>
          <w:b/>
          <w:bCs/>
        </w:rPr>
        <w:t>Evaluation</w:t>
      </w:r>
    </w:p>
    <w:p w14:paraId="7A3B7684" w14:textId="11568D9B" w:rsidR="00AA6ED6" w:rsidRPr="00AA6ED6" w:rsidRDefault="00AA6ED6" w:rsidP="00AA6ED6">
      <w:pPr>
        <w:rPr>
          <w:color w:val="215E99" w:themeColor="text2" w:themeTint="BF"/>
        </w:rPr>
      </w:pPr>
      <w:r w:rsidRPr="00AA6ED6">
        <w:rPr>
          <w:i/>
          <w:iCs/>
          <w:color w:val="215E99" w:themeColor="text2" w:themeTint="BF"/>
        </w:rPr>
        <w:t>Disclaimer: This document is a reference template only. 1factory assumes no liability for the accuracy or implementation of the content herein. It is the sole responsibility of the user organization to review, adapt, and verify that this document meets their specific operational and regulatory requirements</w:t>
      </w:r>
      <w:r w:rsidR="001A17AF">
        <w:rPr>
          <w:i/>
          <w:iCs/>
          <w:color w:val="215E99" w:themeColor="text2" w:themeTint="BF"/>
        </w:rPr>
        <w:t>.</w:t>
      </w:r>
    </w:p>
    <w:p w14:paraId="3F5B19F9" w14:textId="7DA8D7B7" w:rsidR="00AA6ED6" w:rsidRPr="00DA7CE5" w:rsidRDefault="00AA6ED6" w:rsidP="00AA6ED6">
      <w:pPr>
        <w:pStyle w:val="ListParagraph"/>
        <w:numPr>
          <w:ilvl w:val="0"/>
          <w:numId w:val="8"/>
        </w:numPr>
        <w:ind w:left="360"/>
        <w:rPr>
          <w:b/>
          <w:bCs/>
        </w:rPr>
      </w:pPr>
      <w:r w:rsidRPr="00DA7CE5">
        <w:rPr>
          <w:b/>
          <w:bCs/>
        </w:rPr>
        <w:t>Purpose</w:t>
      </w:r>
    </w:p>
    <w:p w14:paraId="25004D4F" w14:textId="77777777" w:rsidR="00AA6ED6" w:rsidRPr="00AA6ED6" w:rsidRDefault="00AA6ED6" w:rsidP="00AA6ED6">
      <w:pPr>
        <w:rPr>
          <w:highlight w:val="yellow"/>
        </w:rPr>
      </w:pPr>
      <w:r w:rsidRPr="00DA7CE5">
        <w:t xml:space="preserve">The purpose of this procedure is to establish a systematic process for evaluating the performance and effectiveness of the QMS. This ensures that the organization meets its quality objectives and identifies areas for </w:t>
      </w:r>
      <w:r w:rsidRPr="00DE21AB">
        <w:t>improvement.</w:t>
      </w:r>
    </w:p>
    <w:p w14:paraId="17A2A01A" w14:textId="07D69257" w:rsidR="00AA6ED6" w:rsidRPr="00394243" w:rsidRDefault="00AA6ED6" w:rsidP="00AA6ED6">
      <w:pPr>
        <w:pStyle w:val="ListParagraph"/>
        <w:numPr>
          <w:ilvl w:val="0"/>
          <w:numId w:val="8"/>
        </w:numPr>
        <w:ind w:left="360"/>
        <w:rPr>
          <w:b/>
          <w:bCs/>
        </w:rPr>
      </w:pPr>
      <w:r w:rsidRPr="00394243">
        <w:rPr>
          <w:b/>
          <w:bCs/>
        </w:rPr>
        <w:t xml:space="preserve"> Scope</w:t>
      </w:r>
    </w:p>
    <w:p w14:paraId="54E4B519" w14:textId="77777777" w:rsidR="00AA6ED6" w:rsidRPr="00394243" w:rsidRDefault="00AA6ED6" w:rsidP="00AA6ED6">
      <w:r w:rsidRPr="00394243">
        <w:t>This SOP applies to all activities related to:</w:t>
      </w:r>
    </w:p>
    <w:p w14:paraId="65046E00" w14:textId="77777777" w:rsidR="00AA6ED6" w:rsidRPr="00394243" w:rsidRDefault="00AA6ED6" w:rsidP="00AA6ED6">
      <w:pPr>
        <w:numPr>
          <w:ilvl w:val="0"/>
          <w:numId w:val="1"/>
        </w:numPr>
      </w:pPr>
      <w:r w:rsidRPr="00394243">
        <w:t>Monitoring and measurement of processes and products.</w:t>
      </w:r>
    </w:p>
    <w:p w14:paraId="75FCE1BE" w14:textId="77777777" w:rsidR="00AA6ED6" w:rsidRPr="00394243" w:rsidRDefault="00AA6ED6" w:rsidP="00AA6ED6">
      <w:pPr>
        <w:numPr>
          <w:ilvl w:val="0"/>
          <w:numId w:val="1"/>
        </w:numPr>
      </w:pPr>
      <w:r w:rsidRPr="00394243">
        <w:t>Analysis of customer satisfaction.</w:t>
      </w:r>
    </w:p>
    <w:p w14:paraId="016D3DDF" w14:textId="77777777" w:rsidR="00AA6ED6" w:rsidRPr="00394243" w:rsidRDefault="00AA6ED6" w:rsidP="00AA6ED6">
      <w:pPr>
        <w:numPr>
          <w:ilvl w:val="0"/>
          <w:numId w:val="1"/>
        </w:numPr>
      </w:pPr>
      <w:r w:rsidRPr="00394243">
        <w:t>Internal audits.</w:t>
      </w:r>
    </w:p>
    <w:p w14:paraId="56EB53A0" w14:textId="77777777" w:rsidR="00AA6ED6" w:rsidRPr="00394243" w:rsidRDefault="00AA6ED6" w:rsidP="00AA6ED6">
      <w:pPr>
        <w:numPr>
          <w:ilvl w:val="0"/>
          <w:numId w:val="1"/>
        </w:numPr>
      </w:pPr>
      <w:r w:rsidRPr="00394243">
        <w:t>Management reviews.</w:t>
      </w:r>
    </w:p>
    <w:p w14:paraId="23E381D0" w14:textId="0F8FFF27" w:rsidR="00AB59A2" w:rsidRPr="00DE21AB" w:rsidRDefault="00AB59A2" w:rsidP="00AB59A2">
      <w:pPr>
        <w:pStyle w:val="ListParagraph"/>
        <w:numPr>
          <w:ilvl w:val="0"/>
          <w:numId w:val="8"/>
        </w:numPr>
        <w:ind w:left="450" w:hanging="450"/>
        <w:rPr>
          <w:b/>
          <w:bCs/>
        </w:rPr>
      </w:pPr>
      <w:r w:rsidRPr="00DE21AB">
        <w:rPr>
          <w:b/>
          <w:bCs/>
        </w:rPr>
        <w:t>Definitions</w:t>
      </w:r>
    </w:p>
    <w:p w14:paraId="4F144722" w14:textId="77777777" w:rsidR="00F73E0E" w:rsidRPr="00DE21AB" w:rsidRDefault="00F73E0E" w:rsidP="00F73E0E">
      <w:pPr>
        <w:pStyle w:val="ListParagraph"/>
        <w:ind w:left="450"/>
        <w:rPr>
          <w:b/>
          <w:bCs/>
        </w:rPr>
      </w:pPr>
    </w:p>
    <w:p w14:paraId="5BA669EC" w14:textId="57B1EE02" w:rsidR="00AB59A2" w:rsidRPr="00DE21AB" w:rsidRDefault="00AB59A2" w:rsidP="00AB59A2">
      <w:pPr>
        <w:pStyle w:val="ListParagraph"/>
        <w:numPr>
          <w:ilvl w:val="0"/>
          <w:numId w:val="8"/>
        </w:numPr>
        <w:ind w:left="450" w:hanging="450"/>
        <w:rPr>
          <w:b/>
          <w:bCs/>
        </w:rPr>
      </w:pPr>
      <w:r w:rsidRPr="00DE21AB">
        <w:rPr>
          <w:b/>
          <w:bCs/>
        </w:rPr>
        <w:t>Roles &amp; Responsib</w:t>
      </w:r>
      <w:r w:rsidR="00F73E0E" w:rsidRPr="00DE21AB">
        <w:rPr>
          <w:b/>
          <w:bCs/>
        </w:rPr>
        <w:t>ilities</w:t>
      </w:r>
    </w:p>
    <w:p w14:paraId="2288763A" w14:textId="4CFA0971" w:rsidR="00F73E0E" w:rsidRPr="00AA1418" w:rsidRDefault="00AA1418" w:rsidP="00F73E0E">
      <w:pPr>
        <w:rPr>
          <w:i/>
          <w:iCs/>
          <w:color w:val="215E99" w:themeColor="text2" w:themeTint="BF"/>
        </w:rPr>
      </w:pPr>
      <w:r w:rsidRPr="00AA1418">
        <w:rPr>
          <w:i/>
          <w:iCs/>
          <w:color w:val="215E99" w:themeColor="text2" w:themeTint="BF"/>
        </w:rPr>
        <w:t xml:space="preserve">Add </w:t>
      </w:r>
      <w:r>
        <w:rPr>
          <w:i/>
          <w:iCs/>
          <w:color w:val="215E99" w:themeColor="text2" w:themeTint="BF"/>
        </w:rPr>
        <w:t xml:space="preserve">applicable roles and the responsibilities </w:t>
      </w:r>
      <w:r w:rsidR="00DE21AB">
        <w:rPr>
          <w:i/>
          <w:iCs/>
          <w:color w:val="215E99" w:themeColor="text2" w:themeTint="BF"/>
        </w:rPr>
        <w:t xml:space="preserve">of those roles </w:t>
      </w:r>
      <w:r>
        <w:rPr>
          <w:i/>
          <w:iCs/>
          <w:color w:val="215E99" w:themeColor="text2" w:themeTint="BF"/>
        </w:rPr>
        <w:t>in the performance evaluation process</w:t>
      </w:r>
      <w:r w:rsidR="00DE21AB">
        <w:rPr>
          <w:i/>
          <w:iCs/>
          <w:color w:val="215E99" w:themeColor="text2" w:themeTint="BF"/>
        </w:rPr>
        <w:t>.</w:t>
      </w:r>
    </w:p>
    <w:p w14:paraId="2C95513C" w14:textId="561AC3EB" w:rsidR="00F73E0E" w:rsidRPr="00DE21AB" w:rsidRDefault="00F73E0E" w:rsidP="00AB59A2">
      <w:pPr>
        <w:pStyle w:val="ListParagraph"/>
        <w:numPr>
          <w:ilvl w:val="0"/>
          <w:numId w:val="8"/>
        </w:numPr>
        <w:ind w:left="450" w:hanging="450"/>
        <w:rPr>
          <w:b/>
          <w:bCs/>
        </w:rPr>
      </w:pPr>
      <w:r w:rsidRPr="00DE21AB">
        <w:rPr>
          <w:b/>
          <w:bCs/>
        </w:rPr>
        <w:t>Procedures</w:t>
      </w:r>
    </w:p>
    <w:p w14:paraId="48878164" w14:textId="77777777" w:rsidR="00F73E0E" w:rsidRPr="00DE21AB" w:rsidRDefault="00F73E0E" w:rsidP="00F73E0E">
      <w:pPr>
        <w:pStyle w:val="ListParagraph"/>
        <w:ind w:left="450"/>
        <w:rPr>
          <w:b/>
          <w:bCs/>
        </w:rPr>
      </w:pPr>
    </w:p>
    <w:p w14:paraId="1CF40323" w14:textId="2168C4B1" w:rsidR="00AA6ED6" w:rsidRPr="00DE21AB" w:rsidRDefault="00AA6ED6" w:rsidP="00F73E0E">
      <w:pPr>
        <w:pStyle w:val="ListParagraph"/>
        <w:numPr>
          <w:ilvl w:val="1"/>
          <w:numId w:val="8"/>
        </w:numPr>
        <w:rPr>
          <w:b/>
          <w:bCs/>
        </w:rPr>
      </w:pPr>
      <w:r w:rsidRPr="00DE21AB">
        <w:rPr>
          <w:b/>
          <w:bCs/>
        </w:rPr>
        <w:t>Monitoring, Measurement, Analysis, and Evaluation (Clause 9.1)</w:t>
      </w:r>
    </w:p>
    <w:p w14:paraId="71FE337B" w14:textId="77777777" w:rsidR="00AA6ED6" w:rsidRPr="00DE21AB" w:rsidRDefault="00AA6ED6" w:rsidP="00AA6ED6">
      <w:pPr>
        <w:pStyle w:val="ListParagraph"/>
        <w:rPr>
          <w:b/>
          <w:bCs/>
        </w:rPr>
      </w:pPr>
    </w:p>
    <w:p w14:paraId="559B98C3" w14:textId="77777777" w:rsidR="00F73E0E" w:rsidRPr="00DE21AB" w:rsidRDefault="00F73E0E" w:rsidP="00F73E0E">
      <w:pPr>
        <w:pStyle w:val="ListParagraph"/>
        <w:numPr>
          <w:ilvl w:val="0"/>
          <w:numId w:val="9"/>
        </w:numPr>
        <w:rPr>
          <w:b/>
          <w:bCs/>
          <w:vanish/>
        </w:rPr>
      </w:pPr>
    </w:p>
    <w:p w14:paraId="37AE792D" w14:textId="77777777" w:rsidR="00F73E0E" w:rsidRPr="00DE21AB" w:rsidRDefault="00F73E0E" w:rsidP="00F73E0E">
      <w:pPr>
        <w:pStyle w:val="ListParagraph"/>
        <w:numPr>
          <w:ilvl w:val="0"/>
          <w:numId w:val="9"/>
        </w:numPr>
        <w:rPr>
          <w:b/>
          <w:bCs/>
          <w:vanish/>
        </w:rPr>
      </w:pPr>
    </w:p>
    <w:p w14:paraId="25C9D67E" w14:textId="77777777" w:rsidR="00F73E0E" w:rsidRPr="00DE21AB" w:rsidRDefault="00F73E0E" w:rsidP="00F73E0E">
      <w:pPr>
        <w:pStyle w:val="ListParagraph"/>
        <w:numPr>
          <w:ilvl w:val="0"/>
          <w:numId w:val="9"/>
        </w:numPr>
        <w:rPr>
          <w:b/>
          <w:bCs/>
          <w:vanish/>
        </w:rPr>
      </w:pPr>
    </w:p>
    <w:p w14:paraId="0354942D" w14:textId="77777777" w:rsidR="00F73E0E" w:rsidRPr="00DE21AB" w:rsidRDefault="00F73E0E" w:rsidP="00F73E0E">
      <w:pPr>
        <w:pStyle w:val="ListParagraph"/>
        <w:numPr>
          <w:ilvl w:val="0"/>
          <w:numId w:val="9"/>
        </w:numPr>
        <w:rPr>
          <w:b/>
          <w:bCs/>
          <w:vanish/>
        </w:rPr>
      </w:pPr>
    </w:p>
    <w:p w14:paraId="50BF9988" w14:textId="77777777" w:rsidR="00F73E0E" w:rsidRPr="00DE21AB" w:rsidRDefault="00F73E0E" w:rsidP="00F73E0E">
      <w:pPr>
        <w:pStyle w:val="ListParagraph"/>
        <w:numPr>
          <w:ilvl w:val="0"/>
          <w:numId w:val="9"/>
        </w:numPr>
        <w:rPr>
          <w:b/>
          <w:bCs/>
          <w:vanish/>
        </w:rPr>
      </w:pPr>
    </w:p>
    <w:p w14:paraId="65493E53" w14:textId="77777777" w:rsidR="00F73E0E" w:rsidRPr="00DE21AB" w:rsidRDefault="00F73E0E" w:rsidP="00F73E0E">
      <w:pPr>
        <w:pStyle w:val="ListParagraph"/>
        <w:numPr>
          <w:ilvl w:val="1"/>
          <w:numId w:val="9"/>
        </w:numPr>
        <w:rPr>
          <w:b/>
          <w:bCs/>
          <w:vanish/>
        </w:rPr>
      </w:pPr>
    </w:p>
    <w:p w14:paraId="582904C5" w14:textId="6171C96D" w:rsidR="00AA6ED6" w:rsidRPr="00DE21AB" w:rsidRDefault="00AA6ED6" w:rsidP="00F73E0E">
      <w:pPr>
        <w:pStyle w:val="ListParagraph"/>
        <w:numPr>
          <w:ilvl w:val="2"/>
          <w:numId w:val="9"/>
        </w:numPr>
        <w:rPr>
          <w:b/>
          <w:bCs/>
        </w:rPr>
      </w:pPr>
      <w:r w:rsidRPr="00DE21AB">
        <w:rPr>
          <w:b/>
          <w:bCs/>
        </w:rPr>
        <w:t>Data Collection</w:t>
      </w:r>
    </w:p>
    <w:p w14:paraId="38A8D61B" w14:textId="6FEEBCE6" w:rsidR="00AA6ED6" w:rsidRPr="00DE21AB" w:rsidRDefault="00AA6ED6" w:rsidP="00AA6ED6">
      <w:pPr>
        <w:ind w:left="360"/>
      </w:pPr>
      <w:r w:rsidRPr="00DE21AB">
        <w:t xml:space="preserve">The </w:t>
      </w:r>
      <w:r w:rsidR="00BB0B8D" w:rsidRPr="00BB0B8D">
        <w:rPr>
          <w:i/>
          <w:iCs/>
          <w:color w:val="215E99" w:themeColor="text2" w:themeTint="BF"/>
        </w:rPr>
        <w:t>[insert role title that has the following responsibilities. Usually a Quality Manager or similar]</w:t>
      </w:r>
      <w:r w:rsidRPr="00BB0B8D">
        <w:rPr>
          <w:color w:val="215E99" w:themeColor="text2" w:themeTint="BF"/>
        </w:rPr>
        <w:t xml:space="preserve"> </w:t>
      </w:r>
      <w:r w:rsidRPr="00DE21AB">
        <w:t>is responsible for determining:</w:t>
      </w:r>
    </w:p>
    <w:p w14:paraId="402A89CC" w14:textId="77777777" w:rsidR="00AA6ED6" w:rsidRPr="00DE21AB" w:rsidRDefault="00AA6ED6" w:rsidP="00AA6ED6">
      <w:pPr>
        <w:numPr>
          <w:ilvl w:val="0"/>
          <w:numId w:val="2"/>
        </w:numPr>
      </w:pPr>
      <w:r w:rsidRPr="00DE21AB">
        <w:rPr>
          <w:b/>
          <w:bCs/>
        </w:rPr>
        <w:t>What</w:t>
      </w:r>
      <w:r w:rsidRPr="00DE21AB">
        <w:t xml:space="preserve"> needs to be monitored (e.g., defect rates, delivery times).</w:t>
      </w:r>
    </w:p>
    <w:p w14:paraId="3AF53598" w14:textId="77777777" w:rsidR="00AA6ED6" w:rsidRPr="00DE21AB" w:rsidRDefault="00AA6ED6" w:rsidP="00AA6ED6">
      <w:pPr>
        <w:numPr>
          <w:ilvl w:val="0"/>
          <w:numId w:val="2"/>
        </w:numPr>
      </w:pPr>
      <w:r w:rsidRPr="00DE21AB">
        <w:rPr>
          <w:b/>
          <w:bCs/>
        </w:rPr>
        <w:t>Methods</w:t>
      </w:r>
      <w:r w:rsidRPr="00DE21AB">
        <w:t xml:space="preserve"> for monitoring (e.g., checklists, software logs, sensors).</w:t>
      </w:r>
    </w:p>
    <w:p w14:paraId="6C15E3EE" w14:textId="0FAD4565" w:rsidR="00AA6ED6" w:rsidRDefault="00AA6ED6" w:rsidP="00AA6ED6">
      <w:pPr>
        <w:numPr>
          <w:ilvl w:val="0"/>
          <w:numId w:val="2"/>
        </w:numPr>
      </w:pPr>
      <w:r w:rsidRPr="00DE21AB">
        <w:rPr>
          <w:b/>
          <w:bCs/>
        </w:rPr>
        <w:lastRenderedPageBreak/>
        <w:t>When</w:t>
      </w:r>
      <w:r w:rsidRPr="00DE21AB">
        <w:t xml:space="preserve"> monitoring shall be performed</w:t>
      </w:r>
      <w:r w:rsidR="000A3965">
        <w:t xml:space="preserve"> and </w:t>
      </w:r>
      <w:proofErr w:type="gramStart"/>
      <w:r w:rsidR="000A3965">
        <w:t>results  of</w:t>
      </w:r>
      <w:proofErr w:type="gramEnd"/>
      <w:r w:rsidR="000A3965">
        <w:t xml:space="preserve"> monitoring shall be analyzed and evaluated.</w:t>
      </w:r>
    </w:p>
    <w:p w14:paraId="1ED607E4" w14:textId="5FDE7E18" w:rsidR="00AA6ED6" w:rsidRPr="000A3965" w:rsidRDefault="00AA6ED6" w:rsidP="00F73E0E">
      <w:pPr>
        <w:pStyle w:val="ListParagraph"/>
        <w:numPr>
          <w:ilvl w:val="2"/>
          <w:numId w:val="9"/>
        </w:numPr>
        <w:rPr>
          <w:b/>
          <w:bCs/>
        </w:rPr>
      </w:pPr>
      <w:r w:rsidRPr="000A3965">
        <w:rPr>
          <w:b/>
          <w:bCs/>
        </w:rPr>
        <w:t>Customer Satisfaction</w:t>
      </w:r>
    </w:p>
    <w:p w14:paraId="13F974FF" w14:textId="63F41A40" w:rsidR="00AA6ED6" w:rsidRPr="000A3965" w:rsidRDefault="000A3965" w:rsidP="00AA6ED6">
      <w:pPr>
        <w:ind w:left="360"/>
      </w:pPr>
      <w:r w:rsidRPr="000A3965">
        <w:t>C</w:t>
      </w:r>
      <w:r w:rsidR="00AA6ED6" w:rsidRPr="000A3965">
        <w:t>ustomers</w:t>
      </w:r>
      <w:r w:rsidR="00212577">
        <w:t>’</w:t>
      </w:r>
      <w:r w:rsidR="00AA6ED6" w:rsidRPr="000A3965">
        <w:t xml:space="preserve"> perceptions of the degree to which their needs and expectations have been fulfilled</w:t>
      </w:r>
      <w:r w:rsidRPr="000A3965">
        <w:t xml:space="preserve"> must be monitored</w:t>
      </w:r>
      <w:r w:rsidR="00AA6ED6" w:rsidRPr="000A3965">
        <w:t>.</w:t>
      </w:r>
    </w:p>
    <w:p w14:paraId="640A12D5" w14:textId="1D45D9EA" w:rsidR="00AA6ED6" w:rsidRPr="00212577" w:rsidRDefault="00AA6ED6" w:rsidP="00AA6ED6">
      <w:pPr>
        <w:numPr>
          <w:ilvl w:val="0"/>
          <w:numId w:val="3"/>
        </w:numPr>
      </w:pPr>
      <w:r w:rsidRPr="00212577">
        <w:rPr>
          <w:b/>
          <w:bCs/>
        </w:rPr>
        <w:t>Methods:</w:t>
      </w:r>
      <w:r w:rsidRPr="00212577">
        <w:t xml:space="preserve"> Annual surveys, customer meetings, market share analysis, and warranty claims.</w:t>
      </w:r>
      <w:r w:rsidR="00212577" w:rsidRPr="00212577">
        <w:t xml:space="preserve"> </w:t>
      </w:r>
      <w:r w:rsidR="00212577" w:rsidRPr="00212577">
        <w:rPr>
          <w:i/>
          <w:iCs/>
          <w:color w:val="215E99" w:themeColor="text2" w:themeTint="BF"/>
        </w:rPr>
        <w:t xml:space="preserve">[note: </w:t>
      </w:r>
      <w:r w:rsidR="00212577">
        <w:rPr>
          <w:i/>
          <w:iCs/>
          <w:color w:val="215E99" w:themeColor="text2" w:themeTint="BF"/>
        </w:rPr>
        <w:t>these are example methods. A</w:t>
      </w:r>
      <w:r w:rsidR="00212577" w:rsidRPr="00212577">
        <w:rPr>
          <w:i/>
          <w:iCs/>
          <w:color w:val="215E99" w:themeColor="text2" w:themeTint="BF"/>
        </w:rPr>
        <w:t>dd or remove as appropriate to your organization]</w:t>
      </w:r>
    </w:p>
    <w:p w14:paraId="7181580F" w14:textId="101369F8" w:rsidR="00AA6ED6" w:rsidRPr="00212577" w:rsidRDefault="00AA6ED6" w:rsidP="00AA6ED6">
      <w:pPr>
        <w:numPr>
          <w:ilvl w:val="0"/>
          <w:numId w:val="3"/>
        </w:numPr>
      </w:pPr>
      <w:r w:rsidRPr="00212577">
        <w:rPr>
          <w:b/>
          <w:bCs/>
        </w:rPr>
        <w:t>Review:</w:t>
      </w:r>
      <w:r w:rsidRPr="00212577">
        <w:t xml:space="preserve"> Results are aggregated </w:t>
      </w:r>
      <w:r w:rsidR="00212577" w:rsidRPr="00212577">
        <w:rPr>
          <w:i/>
          <w:iCs/>
          <w:color w:val="215E99" w:themeColor="text2" w:themeTint="BF"/>
        </w:rPr>
        <w:t xml:space="preserve">[insert cadence (e.g. </w:t>
      </w:r>
      <w:proofErr w:type="gramStart"/>
      <w:r w:rsidR="00212577" w:rsidRPr="00212577">
        <w:rPr>
          <w:i/>
          <w:iCs/>
          <w:color w:val="215E99" w:themeColor="text2" w:themeTint="BF"/>
        </w:rPr>
        <w:t>quarterly)]</w:t>
      </w:r>
      <w:proofErr w:type="gramEnd"/>
      <w:r w:rsidRPr="00212577">
        <w:rPr>
          <w:i/>
          <w:iCs/>
          <w:color w:val="215E99" w:themeColor="text2" w:themeTint="BF"/>
        </w:rPr>
        <w:t xml:space="preserve"> </w:t>
      </w:r>
      <w:r w:rsidRPr="00212577">
        <w:t>and reported during Management Reviews.</w:t>
      </w:r>
    </w:p>
    <w:p w14:paraId="0A1C19C2" w14:textId="3EBD37F8" w:rsidR="00AA6ED6" w:rsidRPr="00E3366F" w:rsidRDefault="00AA6ED6" w:rsidP="00F73E0E">
      <w:pPr>
        <w:pStyle w:val="ListParagraph"/>
        <w:numPr>
          <w:ilvl w:val="1"/>
          <w:numId w:val="8"/>
        </w:numPr>
        <w:rPr>
          <w:b/>
          <w:bCs/>
        </w:rPr>
      </w:pPr>
      <w:r w:rsidRPr="00E3366F">
        <w:rPr>
          <w:b/>
          <w:bCs/>
        </w:rPr>
        <w:t>Analysis and Evaluation</w:t>
      </w:r>
    </w:p>
    <w:p w14:paraId="7314E6F0" w14:textId="77777777" w:rsidR="00AA6ED6" w:rsidRPr="00E3366F" w:rsidRDefault="00AA6ED6" w:rsidP="00AA6ED6">
      <w:pPr>
        <w:ind w:left="360"/>
      </w:pPr>
      <w:r w:rsidRPr="00E3366F">
        <w:t>The organization shall analyze data from monitoring and measurement. This analysis must be used to evaluate:</w:t>
      </w:r>
    </w:p>
    <w:p w14:paraId="03EC7FA0" w14:textId="77777777" w:rsidR="00AA6ED6" w:rsidRPr="00E3366F" w:rsidRDefault="00AA6ED6" w:rsidP="00AA6ED6">
      <w:pPr>
        <w:numPr>
          <w:ilvl w:val="0"/>
          <w:numId w:val="10"/>
        </w:numPr>
      </w:pPr>
      <w:r w:rsidRPr="00E3366F">
        <w:t>Conformity of products and services.</w:t>
      </w:r>
    </w:p>
    <w:p w14:paraId="22E8C91C" w14:textId="77777777" w:rsidR="00AA6ED6" w:rsidRPr="00E3366F" w:rsidRDefault="00AA6ED6" w:rsidP="00AA6ED6">
      <w:pPr>
        <w:numPr>
          <w:ilvl w:val="0"/>
          <w:numId w:val="10"/>
        </w:numPr>
      </w:pPr>
      <w:r w:rsidRPr="00E3366F">
        <w:t>The degree of customer satisfaction.</w:t>
      </w:r>
    </w:p>
    <w:p w14:paraId="5778028C" w14:textId="77777777" w:rsidR="00AA6ED6" w:rsidRPr="00E3366F" w:rsidRDefault="00AA6ED6" w:rsidP="00AA6ED6">
      <w:pPr>
        <w:numPr>
          <w:ilvl w:val="0"/>
          <w:numId w:val="10"/>
        </w:numPr>
      </w:pPr>
      <w:r w:rsidRPr="00E3366F">
        <w:t>The performance and effectiveness of the QMS.</w:t>
      </w:r>
    </w:p>
    <w:p w14:paraId="3206AAB9" w14:textId="77777777" w:rsidR="00AA6ED6" w:rsidRPr="00E3366F" w:rsidRDefault="00AA6ED6" w:rsidP="00AA6ED6">
      <w:pPr>
        <w:numPr>
          <w:ilvl w:val="0"/>
          <w:numId w:val="10"/>
        </w:numPr>
      </w:pPr>
      <w:r w:rsidRPr="00E3366F">
        <w:t>The effectiveness of actions taken to address risks and opportunities.</w:t>
      </w:r>
    </w:p>
    <w:p w14:paraId="44D04A55" w14:textId="77777777" w:rsidR="00AA6ED6" w:rsidRPr="00E3366F" w:rsidRDefault="00AA6ED6" w:rsidP="00AA6ED6">
      <w:pPr>
        <w:numPr>
          <w:ilvl w:val="0"/>
          <w:numId w:val="10"/>
        </w:numPr>
      </w:pPr>
      <w:r w:rsidRPr="00E3366F">
        <w:t>The performance of external providers.</w:t>
      </w:r>
    </w:p>
    <w:p w14:paraId="2634B662" w14:textId="23E994FB" w:rsidR="000E5D35" w:rsidRPr="00E3366F" w:rsidRDefault="000E5D35" w:rsidP="00AA6ED6">
      <w:pPr>
        <w:numPr>
          <w:ilvl w:val="0"/>
          <w:numId w:val="10"/>
        </w:numPr>
      </w:pPr>
      <w:r w:rsidRPr="00E3366F">
        <w:t>The need for improvements to the QMS.</w:t>
      </w:r>
    </w:p>
    <w:p w14:paraId="42D008EE" w14:textId="4BB8EBAD" w:rsidR="00AA6ED6" w:rsidRPr="00905F8C" w:rsidRDefault="00AA6ED6" w:rsidP="00AA6ED6">
      <w:pPr>
        <w:pStyle w:val="ListParagraph"/>
        <w:numPr>
          <w:ilvl w:val="0"/>
          <w:numId w:val="8"/>
        </w:numPr>
        <w:ind w:left="360"/>
        <w:rPr>
          <w:b/>
          <w:bCs/>
        </w:rPr>
      </w:pPr>
      <w:r w:rsidRPr="00905F8C">
        <w:rPr>
          <w:b/>
          <w:bCs/>
        </w:rPr>
        <w:t>Internal Audit (Clause 9.2)</w:t>
      </w:r>
    </w:p>
    <w:p w14:paraId="41F377D7" w14:textId="77777777" w:rsidR="00AA6ED6" w:rsidRPr="00905F8C" w:rsidRDefault="00AA6ED6" w:rsidP="00AA6ED6">
      <w:pPr>
        <w:ind w:left="360"/>
      </w:pPr>
      <w:r w:rsidRPr="00905F8C">
        <w:t>Internal audits are conducted at planned intervals to ensure the QMS conforms to both the organization’s requirements and ISO 9001:2015 standards.</w:t>
      </w:r>
    </w:p>
    <w:p w14:paraId="344943BB" w14:textId="39F14A6C" w:rsidR="00AA6ED6" w:rsidRPr="00E9545C" w:rsidRDefault="00AA6ED6" w:rsidP="008C1C38">
      <w:pPr>
        <w:numPr>
          <w:ilvl w:val="0"/>
          <w:numId w:val="5"/>
        </w:numPr>
        <w:jc w:val="both"/>
      </w:pPr>
      <w:r w:rsidRPr="00E9545C">
        <w:rPr>
          <w:b/>
          <w:bCs/>
        </w:rPr>
        <w:t>Audit Program:</w:t>
      </w:r>
      <w:r w:rsidRPr="00E9545C">
        <w:t xml:space="preserve"> An </w:t>
      </w:r>
      <w:r w:rsidR="008C1C38" w:rsidRPr="00E9545C">
        <w:rPr>
          <w:i/>
          <w:iCs/>
          <w:color w:val="215E99" w:themeColor="text2" w:themeTint="BF"/>
        </w:rPr>
        <w:t>[</w:t>
      </w:r>
      <w:r w:rsidRPr="00E9545C">
        <w:rPr>
          <w:i/>
          <w:iCs/>
          <w:color w:val="215E99" w:themeColor="text2" w:themeTint="BF"/>
        </w:rPr>
        <w:t>annual</w:t>
      </w:r>
      <w:r w:rsidR="008C1C38" w:rsidRPr="00E9545C">
        <w:rPr>
          <w:i/>
          <w:iCs/>
          <w:color w:val="215E99" w:themeColor="text2" w:themeTint="BF"/>
        </w:rPr>
        <w:t>]</w:t>
      </w:r>
      <w:r w:rsidRPr="00E9545C">
        <w:t xml:space="preserve"> audit schedule is maintained, covering all departments.</w:t>
      </w:r>
    </w:p>
    <w:p w14:paraId="79B8217D" w14:textId="77777777" w:rsidR="00AA6ED6" w:rsidRPr="00E9545C" w:rsidRDefault="00AA6ED6" w:rsidP="00AA6ED6">
      <w:pPr>
        <w:numPr>
          <w:ilvl w:val="0"/>
          <w:numId w:val="5"/>
        </w:numPr>
      </w:pPr>
      <w:r w:rsidRPr="00E9545C">
        <w:rPr>
          <w:b/>
          <w:bCs/>
        </w:rPr>
        <w:t>Objectivity:</w:t>
      </w:r>
      <w:r w:rsidRPr="00E9545C">
        <w:t xml:space="preserve"> Auditors shall not audit their own work.</w:t>
      </w:r>
    </w:p>
    <w:p w14:paraId="27E9C055" w14:textId="77777777" w:rsidR="00AA6ED6" w:rsidRPr="00E9545C" w:rsidRDefault="00AA6ED6" w:rsidP="00AA6ED6">
      <w:pPr>
        <w:numPr>
          <w:ilvl w:val="0"/>
          <w:numId w:val="5"/>
        </w:numPr>
      </w:pPr>
      <w:r w:rsidRPr="00E9545C">
        <w:rPr>
          <w:b/>
          <w:bCs/>
        </w:rPr>
        <w:t>Reporting:</w:t>
      </w:r>
      <w:r w:rsidRPr="00E9545C">
        <w:t xml:space="preserve"> Audit findings (Non-conformities and Opportunities for Improvement) are documented in an </w:t>
      </w:r>
      <w:r w:rsidRPr="00E9545C">
        <w:rPr>
          <w:b/>
          <w:bCs/>
        </w:rPr>
        <w:t>Audit Report</w:t>
      </w:r>
      <w:r w:rsidRPr="00E9545C">
        <w:t xml:space="preserve"> and communicated to relevant management.</w:t>
      </w:r>
    </w:p>
    <w:p w14:paraId="661FC39F" w14:textId="533BA4B3" w:rsidR="00AA6ED6" w:rsidRPr="00E9545C" w:rsidRDefault="00AA6ED6" w:rsidP="00AA6ED6">
      <w:pPr>
        <w:numPr>
          <w:ilvl w:val="0"/>
          <w:numId w:val="5"/>
        </w:numPr>
      </w:pPr>
      <w:r w:rsidRPr="00E9545C">
        <w:rPr>
          <w:b/>
          <w:bCs/>
        </w:rPr>
        <w:t>Correction:</w:t>
      </w:r>
      <w:r w:rsidRPr="00E9545C">
        <w:t xml:space="preserve"> Management responsible for the area being audited must ensure that necessary corrections and corrective actions are taken without undue delay.</w:t>
      </w:r>
    </w:p>
    <w:p w14:paraId="6BA09755" w14:textId="32148813" w:rsidR="00AA6ED6" w:rsidRPr="00E9545C" w:rsidRDefault="00AA6ED6" w:rsidP="00AA6ED6">
      <w:pPr>
        <w:pStyle w:val="ListParagraph"/>
        <w:numPr>
          <w:ilvl w:val="0"/>
          <w:numId w:val="8"/>
        </w:numPr>
        <w:ind w:left="360"/>
        <w:rPr>
          <w:b/>
          <w:bCs/>
        </w:rPr>
      </w:pPr>
      <w:r w:rsidRPr="00E9545C">
        <w:rPr>
          <w:b/>
          <w:bCs/>
        </w:rPr>
        <w:t>Management Review (Clause 9.3)</w:t>
      </w:r>
    </w:p>
    <w:p w14:paraId="730186C9" w14:textId="3CC083F8" w:rsidR="00AA6ED6" w:rsidRPr="00E9545C" w:rsidRDefault="00AA6ED6" w:rsidP="00F73E0E">
      <w:pPr>
        <w:ind w:left="360"/>
      </w:pPr>
      <w:r w:rsidRPr="00E9545C">
        <w:lastRenderedPageBreak/>
        <w:t xml:space="preserve">Top Management reviews the QMS at least </w:t>
      </w:r>
      <w:r w:rsidR="004A1A4F" w:rsidRPr="004A1A4F">
        <w:rPr>
          <w:i/>
          <w:iCs/>
          <w:color w:val="215E99" w:themeColor="text2" w:themeTint="BF"/>
        </w:rPr>
        <w:t>[</w:t>
      </w:r>
      <w:r w:rsidRPr="004A1A4F">
        <w:rPr>
          <w:i/>
          <w:iCs/>
          <w:color w:val="215E99" w:themeColor="text2" w:themeTint="BF"/>
        </w:rPr>
        <w:t>annually</w:t>
      </w:r>
      <w:r w:rsidR="004A1A4F" w:rsidRPr="004A1A4F">
        <w:rPr>
          <w:i/>
          <w:iCs/>
          <w:color w:val="215E99" w:themeColor="text2" w:themeTint="BF"/>
        </w:rPr>
        <w:t>]</w:t>
      </w:r>
      <w:r w:rsidRPr="004A1A4F">
        <w:rPr>
          <w:color w:val="215E99" w:themeColor="text2" w:themeTint="BF"/>
        </w:rPr>
        <w:t xml:space="preserve"> </w:t>
      </w:r>
      <w:r w:rsidRPr="00E9545C">
        <w:t>(or more frequently if business conditions change) to ensure its continuing suitability, adequacy, and effectiveness.</w:t>
      </w:r>
    </w:p>
    <w:p w14:paraId="7A6BC473" w14:textId="1800D53F" w:rsidR="00AA6ED6" w:rsidRPr="004A1A4F" w:rsidRDefault="00AA6ED6" w:rsidP="00F73E0E">
      <w:pPr>
        <w:pStyle w:val="ListParagraph"/>
        <w:numPr>
          <w:ilvl w:val="1"/>
          <w:numId w:val="8"/>
        </w:numPr>
        <w:rPr>
          <w:b/>
          <w:bCs/>
        </w:rPr>
      </w:pPr>
      <w:r w:rsidRPr="004A1A4F">
        <w:rPr>
          <w:b/>
          <w:bCs/>
        </w:rPr>
        <w:t>Review Inputs</w:t>
      </w:r>
    </w:p>
    <w:p w14:paraId="135C754D" w14:textId="77777777" w:rsidR="00AA6ED6" w:rsidRPr="004A1A4F" w:rsidRDefault="00AA6ED6" w:rsidP="00AA6ED6">
      <w:pPr>
        <w:ind w:left="360"/>
      </w:pPr>
      <w:r w:rsidRPr="004A1A4F">
        <w:t>The agenda must include:</w:t>
      </w:r>
    </w:p>
    <w:p w14:paraId="5D0CD8D2" w14:textId="77777777" w:rsidR="00AA6ED6" w:rsidRPr="004A1A4F" w:rsidRDefault="00AA6ED6" w:rsidP="00AA6ED6">
      <w:pPr>
        <w:numPr>
          <w:ilvl w:val="0"/>
          <w:numId w:val="6"/>
        </w:numPr>
      </w:pPr>
      <w:r w:rsidRPr="004A1A4F">
        <w:t xml:space="preserve">Status of </w:t>
      </w:r>
      <w:proofErr w:type="gramStart"/>
      <w:r w:rsidRPr="004A1A4F">
        <w:t>actions</w:t>
      </w:r>
      <w:proofErr w:type="gramEnd"/>
      <w:r w:rsidRPr="004A1A4F">
        <w:t xml:space="preserve"> from previous reviews.</w:t>
      </w:r>
    </w:p>
    <w:p w14:paraId="50E6E5ED" w14:textId="77777777" w:rsidR="00AA6ED6" w:rsidRPr="004A1A4F" w:rsidRDefault="00AA6ED6" w:rsidP="00AA6ED6">
      <w:pPr>
        <w:numPr>
          <w:ilvl w:val="0"/>
          <w:numId w:val="6"/>
        </w:numPr>
      </w:pPr>
      <w:r w:rsidRPr="004A1A4F">
        <w:t>Changes in external and internal issues.</w:t>
      </w:r>
    </w:p>
    <w:p w14:paraId="450F95AE" w14:textId="74BA459E" w:rsidR="00AA6ED6" w:rsidRPr="004A1A4F" w:rsidRDefault="00AA6ED6" w:rsidP="00AA6ED6">
      <w:pPr>
        <w:numPr>
          <w:ilvl w:val="0"/>
          <w:numId w:val="6"/>
        </w:numPr>
      </w:pPr>
      <w:r w:rsidRPr="004A1A4F">
        <w:t>Information on QMS performance (trends in non-conformities, audit results, customer feedback</w:t>
      </w:r>
      <w:r w:rsidR="00E9545C" w:rsidRPr="004A1A4F">
        <w:t>, monitoring and measurement results, performance of external providers</w:t>
      </w:r>
      <w:r w:rsidRPr="004A1A4F">
        <w:t>).</w:t>
      </w:r>
    </w:p>
    <w:p w14:paraId="01EE1339" w14:textId="77777777" w:rsidR="00AA6ED6" w:rsidRPr="004A1A4F" w:rsidRDefault="00AA6ED6" w:rsidP="00AA6ED6">
      <w:pPr>
        <w:numPr>
          <w:ilvl w:val="0"/>
          <w:numId w:val="6"/>
        </w:numPr>
      </w:pPr>
      <w:r w:rsidRPr="004A1A4F">
        <w:t>Resource adequacy.</w:t>
      </w:r>
    </w:p>
    <w:p w14:paraId="25643179" w14:textId="77777777" w:rsidR="00AA6ED6" w:rsidRPr="004A1A4F" w:rsidRDefault="00AA6ED6" w:rsidP="00AA6ED6">
      <w:pPr>
        <w:numPr>
          <w:ilvl w:val="0"/>
          <w:numId w:val="6"/>
        </w:numPr>
      </w:pPr>
      <w:r w:rsidRPr="004A1A4F">
        <w:t>Effectiveness of risks and opportunities management.</w:t>
      </w:r>
    </w:p>
    <w:p w14:paraId="0FCAB88B" w14:textId="3A8EAF7C" w:rsidR="00AA6ED6" w:rsidRPr="00D52A21" w:rsidRDefault="00AA6ED6" w:rsidP="00F73E0E">
      <w:pPr>
        <w:pStyle w:val="ListParagraph"/>
        <w:numPr>
          <w:ilvl w:val="1"/>
          <w:numId w:val="8"/>
        </w:numPr>
        <w:rPr>
          <w:b/>
          <w:bCs/>
        </w:rPr>
      </w:pPr>
      <w:r w:rsidRPr="00D52A21">
        <w:rPr>
          <w:b/>
          <w:bCs/>
        </w:rPr>
        <w:t>Review Outputs</w:t>
      </w:r>
    </w:p>
    <w:p w14:paraId="6F165ED8" w14:textId="77777777" w:rsidR="00AA6ED6" w:rsidRPr="00D52A21" w:rsidRDefault="00AA6ED6" w:rsidP="00AA6ED6">
      <w:pPr>
        <w:ind w:left="360"/>
      </w:pPr>
      <w:r w:rsidRPr="00D52A21">
        <w:t>The output shall include decisions and actions related to:</w:t>
      </w:r>
    </w:p>
    <w:p w14:paraId="48418712" w14:textId="77777777" w:rsidR="00AA6ED6" w:rsidRPr="00D52A21" w:rsidRDefault="00AA6ED6" w:rsidP="00AA6ED6">
      <w:pPr>
        <w:numPr>
          <w:ilvl w:val="0"/>
          <w:numId w:val="7"/>
        </w:numPr>
      </w:pPr>
      <w:r w:rsidRPr="00D52A21">
        <w:t>Opportunities for improvement.</w:t>
      </w:r>
    </w:p>
    <w:p w14:paraId="14E78818" w14:textId="77777777" w:rsidR="00AA6ED6" w:rsidRPr="00D52A21" w:rsidRDefault="00AA6ED6" w:rsidP="00AA6ED6">
      <w:pPr>
        <w:numPr>
          <w:ilvl w:val="0"/>
          <w:numId w:val="7"/>
        </w:numPr>
      </w:pPr>
      <w:r w:rsidRPr="00D52A21">
        <w:t>Any need for changes to the QMS.</w:t>
      </w:r>
    </w:p>
    <w:p w14:paraId="115CD04C" w14:textId="77777777" w:rsidR="00AA6ED6" w:rsidRPr="00D52A21" w:rsidRDefault="00AA6ED6" w:rsidP="00AA6ED6">
      <w:pPr>
        <w:numPr>
          <w:ilvl w:val="0"/>
          <w:numId w:val="7"/>
        </w:numPr>
      </w:pPr>
      <w:r w:rsidRPr="00D52A21">
        <w:t>Resource needs.</w:t>
      </w:r>
    </w:p>
    <w:p w14:paraId="30AFA357" w14:textId="6E557003" w:rsidR="00AA6ED6" w:rsidRPr="00AA6ED6" w:rsidRDefault="00AA6ED6" w:rsidP="00AA6ED6"/>
    <w:p w14:paraId="5D1A0F21" w14:textId="29CE6716" w:rsidR="00AA6ED6" w:rsidRPr="00AA6ED6" w:rsidRDefault="00AA6ED6" w:rsidP="00AA6ED6">
      <w:pPr>
        <w:pStyle w:val="ListParagraph"/>
        <w:numPr>
          <w:ilvl w:val="0"/>
          <w:numId w:val="8"/>
        </w:numPr>
        <w:ind w:left="360"/>
        <w:rPr>
          <w:b/>
          <w:bCs/>
        </w:rPr>
      </w:pPr>
      <w:r w:rsidRPr="00AA6ED6">
        <w:rPr>
          <w:b/>
          <w:bCs/>
        </w:rPr>
        <w:t>Records and Documentation</w:t>
      </w:r>
    </w:p>
    <w:p w14:paraId="4BC34C9D" w14:textId="77777777" w:rsidR="00AA6ED6" w:rsidRDefault="00AA6ED6" w:rsidP="00AA6ED6">
      <w:r w:rsidRPr="00AA6ED6">
        <w:t>All evidence of performance evaluation must be retained as documented information.</w:t>
      </w:r>
    </w:p>
    <w:p w14:paraId="2E625901" w14:textId="77777777" w:rsidR="00AA6ED6" w:rsidRDefault="00AA6ED6" w:rsidP="00AA6ED6"/>
    <w:p w14:paraId="4764C3F9" w14:textId="54B5850C" w:rsidR="00AA6ED6" w:rsidRDefault="00AA6ED6" w:rsidP="00AA6ED6">
      <w:pPr>
        <w:pStyle w:val="ListParagraph"/>
        <w:numPr>
          <w:ilvl w:val="0"/>
          <w:numId w:val="8"/>
        </w:numPr>
        <w:ind w:left="360"/>
        <w:rPr>
          <w:b/>
          <w:bCs/>
        </w:rPr>
      </w:pPr>
      <w:r w:rsidRPr="00AA6ED6">
        <w:rPr>
          <w:b/>
          <w:bCs/>
        </w:rPr>
        <w:t>Revision History</w:t>
      </w:r>
    </w:p>
    <w:p w14:paraId="63C35970" w14:textId="0B4A134A" w:rsidR="00AA6ED6" w:rsidRPr="00AA6ED6" w:rsidRDefault="00AA6ED6" w:rsidP="00AA6ED6">
      <w:r w:rsidRPr="00AA6ED6">
        <w:t xml:space="preserve">The revision history of this document is captured electronically in the applicable </w:t>
      </w:r>
      <w:proofErr w:type="spellStart"/>
      <w:r w:rsidRPr="00AA6ED6">
        <w:t>eQMS</w:t>
      </w:r>
      <w:proofErr w:type="spellEnd"/>
      <w:r w:rsidRPr="00AA6ED6">
        <w:t>.</w:t>
      </w:r>
    </w:p>
    <w:p w14:paraId="3C469B75" w14:textId="77777777" w:rsidR="001A5506" w:rsidRPr="00AA6ED6" w:rsidRDefault="001A5506" w:rsidP="00AA6ED6"/>
    <w:sectPr w:rsidR="001A5506" w:rsidRPr="00AA6ED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A7A6B" w14:textId="77777777" w:rsidR="000569A6" w:rsidRDefault="000569A6" w:rsidP="00AA6ED6">
      <w:pPr>
        <w:spacing w:after="0" w:line="240" w:lineRule="auto"/>
      </w:pPr>
      <w:r>
        <w:separator/>
      </w:r>
    </w:p>
  </w:endnote>
  <w:endnote w:type="continuationSeparator" w:id="0">
    <w:p w14:paraId="787D4FA5" w14:textId="77777777" w:rsidR="000569A6" w:rsidRDefault="000569A6" w:rsidP="00AA6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E2FF7" w14:textId="77777777" w:rsidR="000569A6" w:rsidRDefault="000569A6" w:rsidP="00AA6ED6">
      <w:pPr>
        <w:spacing w:after="0" w:line="240" w:lineRule="auto"/>
      </w:pPr>
      <w:r>
        <w:separator/>
      </w:r>
    </w:p>
  </w:footnote>
  <w:footnote w:type="continuationSeparator" w:id="0">
    <w:p w14:paraId="346D7B15" w14:textId="77777777" w:rsidR="000569A6" w:rsidRDefault="000569A6" w:rsidP="00AA6E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8B1AD" w14:textId="5C65811C" w:rsidR="00AA6ED6" w:rsidRDefault="00AA6ED6">
    <w:pPr>
      <w:pStyle w:val="Header"/>
    </w:pPr>
    <w:r>
      <w:t>[Document number]</w:t>
    </w:r>
    <w:r>
      <w:tab/>
      <w:t>[Company Logo/Name]</w:t>
    </w:r>
    <w:r>
      <w:tab/>
      <w:t xml:space="preserve">[Revision and Date]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12CBE"/>
    <w:multiLevelType w:val="multilevel"/>
    <w:tmpl w:val="42763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521256"/>
    <w:multiLevelType w:val="multilevel"/>
    <w:tmpl w:val="250A5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952534"/>
    <w:multiLevelType w:val="multilevel"/>
    <w:tmpl w:val="64EAD41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D5A1024"/>
    <w:multiLevelType w:val="multilevel"/>
    <w:tmpl w:val="E90CF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FC5F93"/>
    <w:multiLevelType w:val="multilevel"/>
    <w:tmpl w:val="C2FA7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146E85"/>
    <w:multiLevelType w:val="multilevel"/>
    <w:tmpl w:val="89D65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716DA1"/>
    <w:multiLevelType w:val="multilevel"/>
    <w:tmpl w:val="1D301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17D198E"/>
    <w:multiLevelType w:val="multilevel"/>
    <w:tmpl w:val="F348B0E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54F376C"/>
    <w:multiLevelType w:val="multilevel"/>
    <w:tmpl w:val="DB54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FE01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59944449">
    <w:abstractNumId w:val="1"/>
  </w:num>
  <w:num w:numId="2" w16cid:durableId="1954895132">
    <w:abstractNumId w:val="4"/>
  </w:num>
  <w:num w:numId="3" w16cid:durableId="2091190391">
    <w:abstractNumId w:val="5"/>
  </w:num>
  <w:num w:numId="4" w16cid:durableId="641078584">
    <w:abstractNumId w:val="6"/>
  </w:num>
  <w:num w:numId="5" w16cid:durableId="570778086">
    <w:abstractNumId w:val="3"/>
  </w:num>
  <w:num w:numId="6" w16cid:durableId="424111824">
    <w:abstractNumId w:val="0"/>
  </w:num>
  <w:num w:numId="7" w16cid:durableId="893353796">
    <w:abstractNumId w:val="8"/>
  </w:num>
  <w:num w:numId="8" w16cid:durableId="1462768503">
    <w:abstractNumId w:val="2"/>
  </w:num>
  <w:num w:numId="9" w16cid:durableId="946815183">
    <w:abstractNumId w:val="9"/>
  </w:num>
  <w:num w:numId="10" w16cid:durableId="1757743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ED6"/>
    <w:rsid w:val="000569A6"/>
    <w:rsid w:val="000A3965"/>
    <w:rsid w:val="000E5D35"/>
    <w:rsid w:val="001A17AF"/>
    <w:rsid w:val="001A5506"/>
    <w:rsid w:val="00212577"/>
    <w:rsid w:val="00230AFC"/>
    <w:rsid w:val="00292D83"/>
    <w:rsid w:val="002B2EBA"/>
    <w:rsid w:val="00394243"/>
    <w:rsid w:val="004A1A4F"/>
    <w:rsid w:val="0055076A"/>
    <w:rsid w:val="005C27F7"/>
    <w:rsid w:val="00611E64"/>
    <w:rsid w:val="0069481F"/>
    <w:rsid w:val="006D186C"/>
    <w:rsid w:val="008C1C38"/>
    <w:rsid w:val="00905F8C"/>
    <w:rsid w:val="00AA1418"/>
    <w:rsid w:val="00AA6ED6"/>
    <w:rsid w:val="00AB59A2"/>
    <w:rsid w:val="00BB0B8D"/>
    <w:rsid w:val="00CE00D0"/>
    <w:rsid w:val="00D51B30"/>
    <w:rsid w:val="00D52A21"/>
    <w:rsid w:val="00DA7CE5"/>
    <w:rsid w:val="00DE21AB"/>
    <w:rsid w:val="00E3366F"/>
    <w:rsid w:val="00E9545C"/>
    <w:rsid w:val="00EE5B54"/>
    <w:rsid w:val="00F320AF"/>
    <w:rsid w:val="00F73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CDA4"/>
  <w15:chartTrackingRefBased/>
  <w15:docId w15:val="{4D981967-3B78-4DD6-AE7A-C1BA77136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6E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6E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6E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6E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6E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6E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6E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6E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6E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6E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6E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6E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6E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6E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6E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6E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6E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6ED6"/>
    <w:rPr>
      <w:rFonts w:eastAsiaTheme="majorEastAsia" w:cstheme="majorBidi"/>
      <w:color w:val="272727" w:themeColor="text1" w:themeTint="D8"/>
    </w:rPr>
  </w:style>
  <w:style w:type="paragraph" w:styleId="Title">
    <w:name w:val="Title"/>
    <w:basedOn w:val="Normal"/>
    <w:next w:val="Normal"/>
    <w:link w:val="TitleChar"/>
    <w:uiPriority w:val="10"/>
    <w:qFormat/>
    <w:rsid w:val="00AA6E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6E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6E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6E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6ED6"/>
    <w:pPr>
      <w:spacing w:before="160"/>
      <w:jc w:val="center"/>
    </w:pPr>
    <w:rPr>
      <w:i/>
      <w:iCs/>
      <w:color w:val="404040" w:themeColor="text1" w:themeTint="BF"/>
    </w:rPr>
  </w:style>
  <w:style w:type="character" w:customStyle="1" w:styleId="QuoteChar">
    <w:name w:val="Quote Char"/>
    <w:basedOn w:val="DefaultParagraphFont"/>
    <w:link w:val="Quote"/>
    <w:uiPriority w:val="29"/>
    <w:rsid w:val="00AA6ED6"/>
    <w:rPr>
      <w:i/>
      <w:iCs/>
      <w:color w:val="404040" w:themeColor="text1" w:themeTint="BF"/>
    </w:rPr>
  </w:style>
  <w:style w:type="paragraph" w:styleId="ListParagraph">
    <w:name w:val="List Paragraph"/>
    <w:basedOn w:val="Normal"/>
    <w:uiPriority w:val="34"/>
    <w:qFormat/>
    <w:rsid w:val="00AA6ED6"/>
    <w:pPr>
      <w:ind w:left="720"/>
      <w:contextualSpacing/>
    </w:pPr>
  </w:style>
  <w:style w:type="character" w:styleId="IntenseEmphasis">
    <w:name w:val="Intense Emphasis"/>
    <w:basedOn w:val="DefaultParagraphFont"/>
    <w:uiPriority w:val="21"/>
    <w:qFormat/>
    <w:rsid w:val="00AA6ED6"/>
    <w:rPr>
      <w:i/>
      <w:iCs/>
      <w:color w:val="0F4761" w:themeColor="accent1" w:themeShade="BF"/>
    </w:rPr>
  </w:style>
  <w:style w:type="paragraph" w:styleId="IntenseQuote">
    <w:name w:val="Intense Quote"/>
    <w:basedOn w:val="Normal"/>
    <w:next w:val="Normal"/>
    <w:link w:val="IntenseQuoteChar"/>
    <w:uiPriority w:val="30"/>
    <w:qFormat/>
    <w:rsid w:val="00AA6E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6ED6"/>
    <w:rPr>
      <w:i/>
      <w:iCs/>
      <w:color w:val="0F4761" w:themeColor="accent1" w:themeShade="BF"/>
    </w:rPr>
  </w:style>
  <w:style w:type="character" w:styleId="IntenseReference">
    <w:name w:val="Intense Reference"/>
    <w:basedOn w:val="DefaultParagraphFont"/>
    <w:uiPriority w:val="32"/>
    <w:qFormat/>
    <w:rsid w:val="00AA6ED6"/>
    <w:rPr>
      <w:b/>
      <w:bCs/>
      <w:smallCaps/>
      <w:color w:val="0F4761" w:themeColor="accent1" w:themeShade="BF"/>
      <w:spacing w:val="5"/>
    </w:rPr>
  </w:style>
  <w:style w:type="paragraph" w:styleId="Header">
    <w:name w:val="header"/>
    <w:basedOn w:val="Normal"/>
    <w:link w:val="HeaderChar"/>
    <w:uiPriority w:val="99"/>
    <w:unhideWhenUsed/>
    <w:rsid w:val="00AA6E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6ED6"/>
  </w:style>
  <w:style w:type="paragraph" w:styleId="Footer">
    <w:name w:val="footer"/>
    <w:basedOn w:val="Normal"/>
    <w:link w:val="FooterChar"/>
    <w:uiPriority w:val="99"/>
    <w:unhideWhenUsed/>
    <w:rsid w:val="00AA6E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ED6"/>
  </w:style>
  <w:style w:type="character" w:styleId="Hyperlink">
    <w:name w:val="Hyperlink"/>
    <w:basedOn w:val="DefaultParagraphFont"/>
    <w:uiPriority w:val="99"/>
    <w:unhideWhenUsed/>
    <w:rsid w:val="00AA1418"/>
    <w:rPr>
      <w:color w:val="467886" w:themeColor="hyperlink"/>
      <w:u w:val="single"/>
    </w:rPr>
  </w:style>
  <w:style w:type="character" w:styleId="UnresolvedMention">
    <w:name w:val="Unresolved Mention"/>
    <w:basedOn w:val="DefaultParagraphFont"/>
    <w:uiPriority w:val="99"/>
    <w:semiHidden/>
    <w:unhideWhenUsed/>
    <w:rsid w:val="00AA1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1605</TotalTime>
  <Pages>3</Pages>
  <Words>557</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Autumn Repetto</dc:creator>
  <cp:keywords/>
  <dc:description/>
  <cp:lastModifiedBy>Autumn Repetto</cp:lastModifiedBy>
  <cp:revision>20</cp:revision>
  <dcterms:created xsi:type="dcterms:W3CDTF">2026-02-27T23:06:00Z</dcterms:created>
  <dcterms:modified xsi:type="dcterms:W3CDTF">2026-04-24T20:05:00Z</dcterms:modified>
</cp:coreProperties>
</file>